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pacing w:val="-6"/>
          <w:sz w:val="44"/>
          <w:szCs w:val="44"/>
          <w:lang w:val="en-US" w:eastAsia="zh-CN"/>
        </w:rPr>
      </w:pPr>
      <w:r>
        <w:rPr>
          <w:rFonts w:hint="eastAsia" w:ascii="方正小标宋简体" w:hAnsi="方正小标宋简体" w:eastAsia="方正小标宋简体" w:cs="方正小标宋简体"/>
          <w:spacing w:val="-6"/>
          <w:sz w:val="44"/>
          <w:szCs w:val="44"/>
          <w:lang w:val="en-US" w:eastAsia="zh-CN"/>
        </w:rPr>
        <w:t>2026年10月27日常熟高新技术产业开发区</w:t>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pacing w:val="-6"/>
          <w:sz w:val="44"/>
          <w:szCs w:val="44"/>
          <w:lang w:val="en-US" w:eastAsia="zh-CN"/>
        </w:rPr>
        <w:t>关于作出建设项目生态环境影响评价的决定</w:t>
      </w:r>
    </w:p>
    <w:p>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根据建设项目生态环境影响评价审批程序有关规定，经审查，2026年10月27日我区对1个建设项目生态环境影响评价文件作出审批决定。现将作出的审批决定予以公示，公</w:t>
      </w:r>
      <w:bookmarkStart w:id="0" w:name="_GoBack"/>
      <w:bookmarkEnd w:id="0"/>
      <w:r>
        <w:rPr>
          <w:rFonts w:hint="eastAsia" w:ascii="仿宋_GB2312" w:hAnsi="仿宋_GB2312" w:eastAsia="仿宋_GB2312" w:cs="仿宋_GB2312"/>
          <w:sz w:val="32"/>
          <w:szCs w:val="32"/>
          <w:lang w:val="en-US" w:eastAsia="zh-CN"/>
        </w:rPr>
        <w:t>示期为2026年10月27日-2026年11月2日（7日）。</w:t>
      </w:r>
    </w:p>
    <w:p>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行政复议与行政诉讼权利告知：依据《中华人民共和国行政复议法》和《中华人民共和国行政诉讼法》，公民、法  六十日内提起行政复议，也可以自公示期限届满之日起六个月内提起行政诉讼。</w:t>
      </w:r>
    </w:p>
    <w:p>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联系电话：0512-52990651</w:t>
      </w:r>
    </w:p>
    <w:p>
      <w:pPr>
        <w:ind w:firstLine="640" w:firstLineChars="200"/>
        <w:jc w:val="left"/>
        <w:rPr>
          <w:rFonts w:hint="default"/>
          <w:lang w:val="en-US" w:eastAsia="zh-CN"/>
        </w:rPr>
      </w:pPr>
      <w:r>
        <w:rPr>
          <w:rFonts w:hint="eastAsia" w:ascii="仿宋_GB2312" w:hAnsi="仿宋_GB2312" w:eastAsia="仿宋_GB2312" w:cs="仿宋_GB2312"/>
          <w:sz w:val="32"/>
          <w:szCs w:val="32"/>
          <w:lang w:val="en-US" w:eastAsia="zh-CN"/>
        </w:rPr>
        <w:t>邮    箱：xzsp@china-cnz.com</w:t>
      </w:r>
    </w:p>
    <w:tbl>
      <w:tblPr>
        <w:tblStyle w:val="4"/>
        <w:tblpPr w:leftFromText="180" w:rightFromText="180" w:vertAnchor="text" w:horzAnchor="page" w:tblpXSpec="center" w:tblpY="1204"/>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2824"/>
        <w:gridCol w:w="1814"/>
        <w:gridCol w:w="1555"/>
        <w:gridCol w:w="15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tcPr>
          <w:p>
            <w:pPr>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b/>
                <w:bCs/>
                <w:sz w:val="32"/>
                <w:szCs w:val="32"/>
                <w:vertAlign w:val="baseline"/>
                <w:lang w:val="en-US" w:eastAsia="zh-CN"/>
              </w:rPr>
              <w:t>序号</w:t>
            </w:r>
          </w:p>
        </w:tc>
        <w:tc>
          <w:tcPr>
            <w:tcW w:w="2824" w:type="dxa"/>
          </w:tcPr>
          <w:p>
            <w:pPr>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b/>
                <w:bCs/>
                <w:sz w:val="32"/>
                <w:szCs w:val="32"/>
                <w:vertAlign w:val="baseline"/>
                <w:lang w:val="en-US" w:eastAsia="zh-CN"/>
              </w:rPr>
              <w:t>文件名称</w:t>
            </w:r>
          </w:p>
        </w:tc>
        <w:tc>
          <w:tcPr>
            <w:tcW w:w="1814" w:type="dxa"/>
          </w:tcPr>
          <w:p>
            <w:pPr>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b/>
                <w:bCs/>
                <w:sz w:val="32"/>
                <w:szCs w:val="32"/>
                <w:vertAlign w:val="baseline"/>
                <w:lang w:val="en-US" w:eastAsia="zh-CN"/>
              </w:rPr>
              <w:t>文号</w:t>
            </w:r>
          </w:p>
        </w:tc>
        <w:tc>
          <w:tcPr>
            <w:tcW w:w="1555" w:type="dxa"/>
          </w:tcPr>
          <w:p>
            <w:pPr>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b/>
                <w:bCs/>
                <w:sz w:val="32"/>
                <w:szCs w:val="32"/>
                <w:vertAlign w:val="baseline"/>
                <w:lang w:val="en-US" w:eastAsia="zh-CN"/>
              </w:rPr>
              <w:t>发文时间</w:t>
            </w:r>
          </w:p>
        </w:tc>
        <w:tc>
          <w:tcPr>
            <w:tcW w:w="1504" w:type="dxa"/>
          </w:tcPr>
          <w:p>
            <w:pPr>
              <w:jc w:val="center"/>
              <w:rPr>
                <w:rFonts w:hint="eastAsia" w:ascii="仿宋_GB2312" w:hAnsi="仿宋_GB2312" w:eastAsia="仿宋_GB2312" w:cs="仿宋_GB2312"/>
                <w:b/>
                <w:bCs/>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825" w:type="dxa"/>
            <w:vAlign w:val="center"/>
          </w:tcPr>
          <w:p>
            <w:pPr>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w:t>
            </w:r>
          </w:p>
        </w:tc>
        <w:tc>
          <w:tcPr>
            <w:tcW w:w="2824" w:type="dxa"/>
          </w:tcPr>
          <w:p>
            <w:pPr>
              <w:spacing w:line="640" w:lineRule="exact"/>
              <w:ind w:right="318"/>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关于延锋（常熟）座椅有限公司扩建汽车座椅骨架生产项目生态环境影响报告表的批复</w:t>
            </w:r>
          </w:p>
        </w:tc>
        <w:tc>
          <w:tcPr>
            <w:tcW w:w="1814" w:type="dxa"/>
          </w:tcPr>
          <w:p>
            <w:pPr>
              <w:spacing w:line="640" w:lineRule="exact"/>
              <w:ind w:right="318"/>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常高管环审〔2026〕45号</w:t>
            </w:r>
          </w:p>
        </w:tc>
        <w:tc>
          <w:tcPr>
            <w:tcW w:w="1555" w:type="dxa"/>
          </w:tcPr>
          <w:p>
            <w:pPr>
              <w:jc w:val="left"/>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2026年10月26日</w:t>
            </w:r>
          </w:p>
        </w:tc>
        <w:tc>
          <w:tcPr>
            <w:tcW w:w="1504" w:type="dxa"/>
          </w:tcPr>
          <w:p>
            <w:pPr>
              <w:jc w:val="left"/>
              <w:rPr>
                <w:rFonts w:hint="eastAsia" w:ascii="仿宋_GB2312" w:hAnsi="仿宋_GB2312" w:eastAsia="仿宋_GB2312" w:cs="仿宋_GB2312"/>
                <w:sz w:val="32"/>
                <w:szCs w:val="32"/>
                <w:vertAlign w:val="baseline"/>
                <w:lang w:val="en-US" w:eastAsia="zh-CN"/>
              </w:rPr>
            </w:pPr>
          </w:p>
        </w:tc>
      </w:tr>
    </w:tbl>
    <w:p>
      <w:pPr>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0MWZkYWExNmM2NGQzMzJjNDc3MDljMmQzYWExMzAifQ=="/>
  </w:docVars>
  <w:rsids>
    <w:rsidRoot w:val="23B335C6"/>
    <w:rsid w:val="008C1EB7"/>
    <w:rsid w:val="00985B33"/>
    <w:rsid w:val="00C82575"/>
    <w:rsid w:val="01C5094F"/>
    <w:rsid w:val="023C44B8"/>
    <w:rsid w:val="03BF0DB3"/>
    <w:rsid w:val="060066D1"/>
    <w:rsid w:val="0627783D"/>
    <w:rsid w:val="0742131E"/>
    <w:rsid w:val="07994871"/>
    <w:rsid w:val="089C542D"/>
    <w:rsid w:val="08D12EA1"/>
    <w:rsid w:val="08E66A2C"/>
    <w:rsid w:val="09E0283F"/>
    <w:rsid w:val="0A1F359D"/>
    <w:rsid w:val="0A320D47"/>
    <w:rsid w:val="0A550A0F"/>
    <w:rsid w:val="0B4B2C0B"/>
    <w:rsid w:val="0B9D381C"/>
    <w:rsid w:val="0BAC1DA0"/>
    <w:rsid w:val="0D757BE0"/>
    <w:rsid w:val="0E202A09"/>
    <w:rsid w:val="1020666A"/>
    <w:rsid w:val="106F4084"/>
    <w:rsid w:val="109712EF"/>
    <w:rsid w:val="10AB7E22"/>
    <w:rsid w:val="12046884"/>
    <w:rsid w:val="12733BFF"/>
    <w:rsid w:val="128E1CC4"/>
    <w:rsid w:val="12D339BF"/>
    <w:rsid w:val="13D34B27"/>
    <w:rsid w:val="1519401E"/>
    <w:rsid w:val="152143B8"/>
    <w:rsid w:val="18510E28"/>
    <w:rsid w:val="1874062D"/>
    <w:rsid w:val="18C903CE"/>
    <w:rsid w:val="18D55EA8"/>
    <w:rsid w:val="191B29E0"/>
    <w:rsid w:val="1B1C5C9A"/>
    <w:rsid w:val="1B3B1C98"/>
    <w:rsid w:val="1BEF6970"/>
    <w:rsid w:val="1C8A2E66"/>
    <w:rsid w:val="1E1C3505"/>
    <w:rsid w:val="1EBB51DA"/>
    <w:rsid w:val="1FC24BBA"/>
    <w:rsid w:val="1FFD4234"/>
    <w:rsid w:val="203942EC"/>
    <w:rsid w:val="20A34A1A"/>
    <w:rsid w:val="20F60C60"/>
    <w:rsid w:val="211338AF"/>
    <w:rsid w:val="217A068F"/>
    <w:rsid w:val="221B4EA4"/>
    <w:rsid w:val="22B33BB1"/>
    <w:rsid w:val="23B335C6"/>
    <w:rsid w:val="244A654B"/>
    <w:rsid w:val="256C3A8C"/>
    <w:rsid w:val="26C27CD0"/>
    <w:rsid w:val="27410231"/>
    <w:rsid w:val="27494F01"/>
    <w:rsid w:val="281B645A"/>
    <w:rsid w:val="2A661FCB"/>
    <w:rsid w:val="2CCF1D89"/>
    <w:rsid w:val="2D4864E2"/>
    <w:rsid w:val="2D98326B"/>
    <w:rsid w:val="2E3B56D4"/>
    <w:rsid w:val="2E9F56D6"/>
    <w:rsid w:val="2F205716"/>
    <w:rsid w:val="2F6A1905"/>
    <w:rsid w:val="2FFD7475"/>
    <w:rsid w:val="30D76AB2"/>
    <w:rsid w:val="30F310DC"/>
    <w:rsid w:val="321075BC"/>
    <w:rsid w:val="32D92CF7"/>
    <w:rsid w:val="34C71D53"/>
    <w:rsid w:val="34D94488"/>
    <w:rsid w:val="351646F8"/>
    <w:rsid w:val="3603722A"/>
    <w:rsid w:val="362B11CD"/>
    <w:rsid w:val="3653024B"/>
    <w:rsid w:val="376E6505"/>
    <w:rsid w:val="37820C60"/>
    <w:rsid w:val="38527D74"/>
    <w:rsid w:val="385E3D91"/>
    <w:rsid w:val="38AB62C5"/>
    <w:rsid w:val="391D4436"/>
    <w:rsid w:val="39804011"/>
    <w:rsid w:val="3B315E79"/>
    <w:rsid w:val="3B75168C"/>
    <w:rsid w:val="3C241E9D"/>
    <w:rsid w:val="3E516DB8"/>
    <w:rsid w:val="3FA87D43"/>
    <w:rsid w:val="3FE84B68"/>
    <w:rsid w:val="40047BAC"/>
    <w:rsid w:val="40244C27"/>
    <w:rsid w:val="407E3459"/>
    <w:rsid w:val="409850AF"/>
    <w:rsid w:val="40AA0BC3"/>
    <w:rsid w:val="41116E84"/>
    <w:rsid w:val="411D08CA"/>
    <w:rsid w:val="412D64D7"/>
    <w:rsid w:val="42AD2B71"/>
    <w:rsid w:val="43BF5EB2"/>
    <w:rsid w:val="446E7C5F"/>
    <w:rsid w:val="449F0E71"/>
    <w:rsid w:val="456A24D0"/>
    <w:rsid w:val="458E2C2A"/>
    <w:rsid w:val="46350DE1"/>
    <w:rsid w:val="466248F1"/>
    <w:rsid w:val="469D33B9"/>
    <w:rsid w:val="47775FCD"/>
    <w:rsid w:val="48702E73"/>
    <w:rsid w:val="48B6107C"/>
    <w:rsid w:val="496E0687"/>
    <w:rsid w:val="4A2C089A"/>
    <w:rsid w:val="4AFA4B62"/>
    <w:rsid w:val="4B394A18"/>
    <w:rsid w:val="4B6C26CB"/>
    <w:rsid w:val="4D884BE3"/>
    <w:rsid w:val="4DC46E97"/>
    <w:rsid w:val="4E127508"/>
    <w:rsid w:val="4E481686"/>
    <w:rsid w:val="504F7117"/>
    <w:rsid w:val="50825542"/>
    <w:rsid w:val="50C85095"/>
    <w:rsid w:val="51F0502B"/>
    <w:rsid w:val="51F07C98"/>
    <w:rsid w:val="5322365B"/>
    <w:rsid w:val="544514D6"/>
    <w:rsid w:val="55CA5B0A"/>
    <w:rsid w:val="55FD7326"/>
    <w:rsid w:val="58036411"/>
    <w:rsid w:val="58157A37"/>
    <w:rsid w:val="58D40B89"/>
    <w:rsid w:val="595354F9"/>
    <w:rsid w:val="59651331"/>
    <w:rsid w:val="59B57259"/>
    <w:rsid w:val="5A2E6113"/>
    <w:rsid w:val="5BEC29DF"/>
    <w:rsid w:val="5C1F1CA3"/>
    <w:rsid w:val="5C523752"/>
    <w:rsid w:val="5CC1256A"/>
    <w:rsid w:val="5CC34FC4"/>
    <w:rsid w:val="5D140CA7"/>
    <w:rsid w:val="5D757FBF"/>
    <w:rsid w:val="5E232C6A"/>
    <w:rsid w:val="5E2D5B73"/>
    <w:rsid w:val="5E6B6673"/>
    <w:rsid w:val="5FB4555F"/>
    <w:rsid w:val="6013338F"/>
    <w:rsid w:val="60704E04"/>
    <w:rsid w:val="60AD79EF"/>
    <w:rsid w:val="62127F1E"/>
    <w:rsid w:val="62870EBF"/>
    <w:rsid w:val="63216FC1"/>
    <w:rsid w:val="63FF5D87"/>
    <w:rsid w:val="64515AA2"/>
    <w:rsid w:val="6481461E"/>
    <w:rsid w:val="652C1B2A"/>
    <w:rsid w:val="65873D49"/>
    <w:rsid w:val="669272D6"/>
    <w:rsid w:val="67172DB2"/>
    <w:rsid w:val="67256399"/>
    <w:rsid w:val="67A65B17"/>
    <w:rsid w:val="680711D9"/>
    <w:rsid w:val="685F0B26"/>
    <w:rsid w:val="68E22B8F"/>
    <w:rsid w:val="68E479DF"/>
    <w:rsid w:val="69456E11"/>
    <w:rsid w:val="69CF4947"/>
    <w:rsid w:val="69EB4069"/>
    <w:rsid w:val="69FF6448"/>
    <w:rsid w:val="6A7B1BB4"/>
    <w:rsid w:val="6BA442DD"/>
    <w:rsid w:val="6BF85C71"/>
    <w:rsid w:val="6C8F1672"/>
    <w:rsid w:val="6CD330C3"/>
    <w:rsid w:val="6D090A98"/>
    <w:rsid w:val="6E1F40EF"/>
    <w:rsid w:val="6E5D14A2"/>
    <w:rsid w:val="6EDD5D06"/>
    <w:rsid w:val="6FCB3E45"/>
    <w:rsid w:val="70373FEA"/>
    <w:rsid w:val="70F62876"/>
    <w:rsid w:val="729124AF"/>
    <w:rsid w:val="72973688"/>
    <w:rsid w:val="72A371D1"/>
    <w:rsid w:val="72E90661"/>
    <w:rsid w:val="73D646C8"/>
    <w:rsid w:val="740415F8"/>
    <w:rsid w:val="75BE4EBA"/>
    <w:rsid w:val="78893834"/>
    <w:rsid w:val="79A41EDF"/>
    <w:rsid w:val="7C6D0914"/>
    <w:rsid w:val="7C734908"/>
    <w:rsid w:val="7CFE58B4"/>
    <w:rsid w:val="7ECB2EDE"/>
    <w:rsid w:val="7F221F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keepLines/>
      <w:jc w:val="left"/>
      <w:outlineLvl w:val="2"/>
    </w:pPr>
    <w:rPr>
      <w:b/>
      <w:bCs/>
      <w:kern w:val="0"/>
      <w:szCs w:val="32"/>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329</Words>
  <Characters>370</Characters>
  <Lines>0</Lines>
  <Paragraphs>0</Paragraphs>
  <TotalTime>5</TotalTime>
  <ScaleCrop>false</ScaleCrop>
  <LinksUpToDate>false</LinksUpToDate>
  <CharactersWithSpaces>374</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2023-08-29T05:46:00Z</dcterms:created>
  <dc:creator>Dell</dc:creator>
  <cp:lastModifiedBy>Administrator</cp:lastModifiedBy>
  <cp:lastPrinted>2025-02-20T08:16:00Z</cp:lastPrinted>
  <dcterms:modified xsi:type="dcterms:W3CDTF">2026-10-27T00:59:18Z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7520AC01A6DA4D99BF7DE8FB61B996AD</vt:lpwstr>
  </property>
  <property fmtid="{D5CDD505-2E9C-101B-9397-08002B2CF9AE}" pid="4" name="KSOTemplateDocerSaveRecord">
    <vt:lpwstr>eyJoZGlkIjoiMWNlNGZkODI3NWQ2ZDhhMTg3MGIxZWViMDEyNjgwMDUiLCJ1c2VySWQiOiI5NjQwMzkwOTMifQ==</vt:lpwstr>
  </property>
</Properties>
</file>